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90" w:rsidRDefault="00417A90" w:rsidP="00417A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111111"/>
          <w:sz w:val="38"/>
          <w:szCs w:val="38"/>
          <w:bdr w:val="none" w:sz="0" w:space="0" w:color="auto" w:frame="1"/>
          <w:lang w:eastAsia="ru-RU"/>
        </w:rPr>
      </w:pPr>
      <w:r w:rsidRPr="00417A90">
        <w:rPr>
          <w:rFonts w:ascii="inherit" w:eastAsia="Times New Roman" w:hAnsi="inherit" w:cs="Arial"/>
          <w:color w:val="111111"/>
          <w:sz w:val="38"/>
          <w:szCs w:val="38"/>
          <w:bdr w:val="none" w:sz="0" w:space="0" w:color="auto" w:frame="1"/>
          <w:lang w:eastAsia="ru-RU"/>
        </w:rPr>
        <w:t>Принимаются заявки на участие в Республиканском конкурсе инновационных проектов 2019!</w:t>
      </w:r>
    </w:p>
    <w:p w:rsidR="00417A90" w:rsidRPr="00417A90" w:rsidRDefault="00417A90" w:rsidP="00417A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111111"/>
          <w:sz w:val="38"/>
          <w:szCs w:val="38"/>
          <w:bdr w:val="none" w:sz="0" w:space="0" w:color="auto" w:frame="1"/>
          <w:lang w:eastAsia="ru-RU"/>
        </w:rPr>
      </w:pP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Государственный комитет по науке и технологиям Республики Беларусь при участии Белорусского инновационного фонда проводит 10-й юбилейный Республиканский конкурс инновационных проектов.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Конкурс проводится в целях стимулирования реализации перспективных инновационных проектов, содействия в поиске инвестиционной поддержки инновационных проектов, коммерциализации результатов научных исследований и разработок. В рамках конкурса рассматриваются перспективные инновационные проекты с детально проработанной стратегией реализации (коммерциализации) и соответствующие приоритетным направлениям научно-технической деятельности в Республике Беларусь.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Участниками конкурса могут быть юридические и физические лица. Участники конкурса самостоятельно выбирают, к какой номинации относится представляемый ими инновационный проект. В номинации «Лучший молодежный инновационный проект» могут принимать участие физические лица, возраст которых не превышает 35 лет.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заявок и предварительный отбор проектов – до 15 сентября 2019 г.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будет проведен семинар-тренинг с привлечением ведущих белорусских специалистов по инновационной и венчурной деятельности и </w:t>
      </w:r>
      <w:proofErr w:type="gramStart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бизнес-планированию</w:t>
      </w:r>
      <w:proofErr w:type="gramEnd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 результатам рассмотрения и защиты инновационных проектов совет конкурса определяет победителей и призеров конкурса. В каждой номинации устанавливаются один </w:t>
      </w:r>
      <w:proofErr w:type="gramStart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победитель</w:t>
      </w:r>
      <w:proofErr w:type="gramEnd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пять призеров, из них два участника, занявших второе место, и три - занявших третье место.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 первое место - 60 тарифных ставок 1-го разряда (</w:t>
      </w: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2130,00 рублей</w:t>
      </w: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);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 второе место - 40 тарифных ставок 1-го разряда (</w:t>
      </w: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1420,00 рублей</w:t>
      </w: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);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 третье место - 20 тарифных ставок 1-го разряда (</w:t>
      </w: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710,00 рублей</w:t>
      </w: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 их результатов, которые получат сертификат в размере 400 тарифных ставок (</w:t>
      </w: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14200,0 рублей</w:t>
      </w: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Положение о республиканском конкурсе инновационных проектов и формы конкурсной документации можно найти на сайте конкурса</w:t>
      </w:r>
      <w:hyperlink r:id="rId5" w:history="1"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bdr w:val="none" w:sz="0" w:space="0" w:color="auto" w:frame="1"/>
            <w:lang w:eastAsia="ru-RU"/>
          </w:rPr>
          <w:t>http://konkurs.b</w:t>
        </w:r>
        <w:proofErr w:type="spellStart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bdr w:val="none" w:sz="0" w:space="0" w:color="auto" w:frame="1"/>
            <w:lang w:val="en-US" w:eastAsia="ru-RU"/>
          </w:rPr>
          <w:t>elinfund</w:t>
        </w:r>
        <w:proofErr w:type="spellEnd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bdr w:val="none" w:sz="0" w:space="0" w:color="auto" w:frame="1"/>
            <w:lang w:eastAsia="ru-RU"/>
          </w:rPr>
          <w:t>by</w:t>
        </w:r>
        <w:proofErr w:type="spellEnd"/>
      </w:hyperlink>
      <w:r w:rsidRPr="00417A90">
        <w:rPr>
          <w:rFonts w:ascii="Times New Roman" w:eastAsia="Times New Roman" w:hAnsi="Times New Roman" w:cs="Times New Roman"/>
          <w:color w:val="B31B34"/>
          <w:sz w:val="26"/>
          <w:szCs w:val="26"/>
          <w:bdr w:val="none" w:sz="0" w:space="0" w:color="auto" w:frame="1"/>
          <w:lang w:eastAsia="ru-RU"/>
        </w:rPr>
        <w:t>.</w:t>
      </w:r>
    </w:p>
    <w:p w:rsidR="00417A90" w:rsidRPr="00417A90" w:rsidRDefault="00417A90" w:rsidP="00417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участия в конкурсе необходимо пройти обязательную регистрацию на сайте конкурса</w:t>
      </w:r>
      <w:r w:rsidRPr="00417A90"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  <w:t> </w:t>
      </w:r>
      <w:hyperlink r:id="rId6" w:history="1"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bdr w:val="none" w:sz="0" w:space="0" w:color="auto" w:frame="1"/>
            <w:lang w:eastAsia="ru-RU"/>
          </w:rPr>
          <w:t>http://konkurs.</w:t>
        </w:r>
        <w:proofErr w:type="spellStart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bdr w:val="none" w:sz="0" w:space="0" w:color="auto" w:frame="1"/>
            <w:lang w:val="en-US" w:eastAsia="ru-RU"/>
          </w:rPr>
          <w:t>belinfund</w:t>
        </w:r>
        <w:proofErr w:type="spellEnd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417A90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bdr w:val="none" w:sz="0" w:space="0" w:color="auto" w:frame="1"/>
            <w:lang w:eastAsia="ru-RU"/>
          </w:rPr>
          <w:t>by</w:t>
        </w:r>
        <w:proofErr w:type="spellEnd"/>
      </w:hyperlink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заполнив установленные организаторами формы (заявку, паспорт и бизнес-план инновационного проекта), и направить в печатном виде комплект конкурсных документов в адрес Белорусского инновационного фонда (220012, г. Минск, ул. </w:t>
      </w:r>
      <w:proofErr w:type="spellStart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Толбухина</w:t>
      </w:r>
      <w:proofErr w:type="spellEnd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д.2, офис 217).</w:t>
      </w:r>
    </w:p>
    <w:p w:rsidR="00417A90" w:rsidRPr="00417A90" w:rsidRDefault="00417A90" w:rsidP="00417A9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Срок подачи документов до 15 сентября 2019 года.</w:t>
      </w:r>
    </w:p>
    <w:p w:rsidR="00417A90" w:rsidRPr="00417A90" w:rsidRDefault="00417A90" w:rsidP="00417A9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417A90">
        <w:rPr>
          <w:rFonts w:ascii="inherit" w:eastAsia="Times New Roman" w:hAnsi="inherit" w:cs="Arial"/>
          <w:color w:val="444444"/>
          <w:sz w:val="26"/>
          <w:szCs w:val="26"/>
          <w:bdr w:val="none" w:sz="0" w:space="0" w:color="auto" w:frame="1"/>
          <w:lang w:val="en-US" w:eastAsia="ru-RU"/>
        </w:rPr>
        <w:t> </w:t>
      </w:r>
    </w:p>
    <w:p w:rsidR="00417A90" w:rsidRPr="00417A90" w:rsidRDefault="00417A90" w:rsidP="00417A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ru-RU"/>
        </w:rPr>
      </w:pPr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Контактный телефон +375 17 336 05 69, e-</w:t>
      </w:r>
      <w:proofErr w:type="spellStart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mail</w:t>
      </w:r>
      <w:proofErr w:type="spellEnd"/>
      <w:r w:rsidRPr="00417A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rkip@tut.by.</w:t>
      </w:r>
    </w:p>
    <w:p w:rsidR="00B92DB6" w:rsidRPr="00417A90" w:rsidRDefault="00B92DB6">
      <w:pPr>
        <w:rPr>
          <w:sz w:val="26"/>
          <w:szCs w:val="26"/>
        </w:rPr>
      </w:pPr>
      <w:bookmarkStart w:id="0" w:name="_GoBack"/>
      <w:bookmarkEnd w:id="0"/>
    </w:p>
    <w:p w:rsidR="00417A90" w:rsidRDefault="00417A90"/>
    <w:p w:rsidR="00417A90" w:rsidRDefault="00417A90">
      <w:r>
        <w:rPr>
          <w:noProof/>
          <w:lang w:eastAsia="ru-RU"/>
        </w:rPr>
        <w:drawing>
          <wp:inline distT="0" distB="0" distL="0" distR="0" wp14:anchorId="4A1DE680" wp14:editId="2A3140D5">
            <wp:extent cx="5940425" cy="5940425"/>
            <wp:effectExtent l="0" t="0" r="3175" b="3175"/>
            <wp:docPr id="1" name="Рисунок 1" descr="http://konkurs.belinfund.by/sites/default/files/7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kurs.belinfund.by/sites/default/files/7web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90"/>
    <w:rsid w:val="00417A90"/>
    <w:rsid w:val="0077284B"/>
    <w:rsid w:val="00B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.belinfund.by/" TargetMode="External"/><Relationship Id="rId5" Type="http://schemas.openxmlformats.org/officeDocument/2006/relationships/hyperlink" Target="http://konkurs.belinfund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Принимаются заявки на участие в Республиканском конкурсе инновационных проектов </vt:lpstr>
      <vt:lpstr>    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2019-06-13T06:33:00Z</dcterms:created>
  <dcterms:modified xsi:type="dcterms:W3CDTF">2019-06-13T06:41:00Z</dcterms:modified>
</cp:coreProperties>
</file>