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35" w:rsidRPr="00B72D35" w:rsidRDefault="00B655AD" w:rsidP="00B72D35">
      <w:pPr>
        <w:pStyle w:val="1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B72D35">
        <w:rPr>
          <w:rFonts w:ascii="Bookman Old Style" w:hAnsi="Bookman Old Style"/>
          <w:b/>
          <w:bCs/>
          <w:sz w:val="36"/>
          <w:szCs w:val="36"/>
        </w:rPr>
        <w:t>Перечень документов для зачисления</w:t>
      </w:r>
      <w:r w:rsidRPr="00B72D35">
        <w:rPr>
          <w:rFonts w:ascii="Bookman Old Style" w:hAnsi="Bookman Old Style"/>
          <w:b/>
          <w:bCs/>
          <w:sz w:val="36"/>
          <w:szCs w:val="36"/>
        </w:rPr>
        <w:br/>
        <w:t xml:space="preserve">иностранных граждан в аспирантуру </w:t>
      </w:r>
    </w:p>
    <w:p w:rsidR="003B0E23" w:rsidRPr="00B72D35" w:rsidRDefault="00B655AD" w:rsidP="00B72D35">
      <w:pPr>
        <w:pStyle w:val="1"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B72D35">
        <w:rPr>
          <w:rFonts w:ascii="Bookman Old Style" w:hAnsi="Bookman Old Style"/>
          <w:b/>
          <w:bCs/>
          <w:sz w:val="36"/>
          <w:szCs w:val="36"/>
        </w:rPr>
        <w:t>Б</w:t>
      </w:r>
      <w:r w:rsidR="00B72D35" w:rsidRPr="00B72D35">
        <w:rPr>
          <w:rFonts w:ascii="Bookman Old Style" w:hAnsi="Bookman Old Style"/>
          <w:b/>
          <w:bCs/>
          <w:sz w:val="36"/>
          <w:szCs w:val="36"/>
        </w:rPr>
        <w:t>елорусской государственной академии связи</w:t>
      </w:r>
    </w:p>
    <w:p w:rsidR="00B72D35" w:rsidRPr="00B72D35" w:rsidRDefault="00B72D35" w:rsidP="00B72D35">
      <w:pPr>
        <w:pStyle w:val="1"/>
        <w:jc w:val="center"/>
        <w:rPr>
          <w:rFonts w:ascii="Bookman Old Style" w:hAnsi="Bookman Old Style"/>
        </w:rPr>
      </w:pPr>
    </w:p>
    <w:p w:rsidR="003B0E23" w:rsidRPr="00B72D35" w:rsidRDefault="00B655AD" w:rsidP="00B72D35">
      <w:pPr>
        <w:pStyle w:val="1"/>
        <w:numPr>
          <w:ilvl w:val="0"/>
          <w:numId w:val="1"/>
        </w:numPr>
        <w:tabs>
          <w:tab w:val="left" w:pos="382"/>
        </w:tabs>
        <w:ind w:left="380" w:hanging="380"/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>Заявление на имя</w:t>
      </w:r>
      <w:r w:rsidR="00B72D35">
        <w:rPr>
          <w:rFonts w:ascii="Bookman Old Style" w:hAnsi="Bookman Old Style"/>
        </w:rPr>
        <w:t xml:space="preserve"> ректора с визой проректора по научной работе</w:t>
      </w:r>
      <w:r w:rsidRPr="00B72D35">
        <w:rPr>
          <w:rFonts w:ascii="Bookman Old Style" w:hAnsi="Bookman Old Style"/>
        </w:rPr>
        <w:t>, заведующего кафедрой, предполагае</w:t>
      </w:r>
      <w:r w:rsidR="00B72D35">
        <w:rPr>
          <w:rFonts w:ascii="Bookman Old Style" w:hAnsi="Bookman Old Style"/>
        </w:rPr>
        <w:t>мого научного руководителя</w:t>
      </w:r>
      <w:r w:rsidRPr="00B72D35">
        <w:rPr>
          <w:rFonts w:ascii="Bookman Old Style" w:hAnsi="Bookman Old Style"/>
        </w:rPr>
        <w:t>;</w:t>
      </w:r>
    </w:p>
    <w:p w:rsidR="003B0E23" w:rsidRPr="00B72D35" w:rsidRDefault="00B655AD" w:rsidP="00B72D35">
      <w:pPr>
        <w:pStyle w:val="1"/>
        <w:numPr>
          <w:ilvl w:val="0"/>
          <w:numId w:val="1"/>
        </w:numPr>
        <w:tabs>
          <w:tab w:val="left" w:pos="378"/>
        </w:tabs>
        <w:ind w:left="380" w:hanging="380"/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 xml:space="preserve">Копии дипломов о высшем образовании (бакалавра, магистра), заверенные нотариально, с переводом на русский язык </w:t>
      </w:r>
      <w:r w:rsidR="00412549">
        <w:rPr>
          <w:rFonts w:ascii="Bookman Old Style" w:hAnsi="Bookman Old Style"/>
        </w:rPr>
        <w:br/>
      </w:r>
      <w:r w:rsidRPr="00B72D35">
        <w:rPr>
          <w:rFonts w:ascii="Bookman Old Style" w:hAnsi="Bookman Old Style"/>
        </w:rPr>
        <w:t>(если дипломы вы</w:t>
      </w:r>
      <w:r w:rsidR="00B72D35">
        <w:rPr>
          <w:rFonts w:ascii="Bookman Old Style" w:hAnsi="Bookman Old Style"/>
        </w:rPr>
        <w:t>даны в иностранном государстве)</w:t>
      </w:r>
      <w:r w:rsidRPr="00B72D35">
        <w:rPr>
          <w:rFonts w:ascii="Bookman Old Style" w:hAnsi="Bookman Old Style"/>
        </w:rPr>
        <w:t>;</w:t>
      </w:r>
    </w:p>
    <w:p w:rsidR="003B0E23" w:rsidRPr="00B72D35" w:rsidRDefault="00B655AD" w:rsidP="00B72D35">
      <w:pPr>
        <w:pStyle w:val="1"/>
        <w:numPr>
          <w:ilvl w:val="0"/>
          <w:numId w:val="1"/>
        </w:numPr>
        <w:tabs>
          <w:tab w:val="left" w:pos="387"/>
        </w:tabs>
        <w:ind w:left="380" w:hanging="380"/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>Копия приложения к диплому, заверенная нотариально,</w:t>
      </w:r>
      <w:r w:rsidRPr="00B72D35">
        <w:rPr>
          <w:rFonts w:ascii="Bookman Old Style" w:hAnsi="Bookman Old Style"/>
        </w:rPr>
        <w:t xml:space="preserve"> </w:t>
      </w:r>
      <w:r w:rsidRPr="00B72D35">
        <w:rPr>
          <w:rFonts w:ascii="Bookman Old Style" w:hAnsi="Bookman Old Style"/>
        </w:rPr>
        <w:t>с переводом на русский язык (если диплом выдан в иностранном государстве);</w:t>
      </w:r>
    </w:p>
    <w:p w:rsidR="003B0E23" w:rsidRPr="00B72D35" w:rsidRDefault="00B655AD" w:rsidP="00B72D35">
      <w:pPr>
        <w:pStyle w:val="1"/>
        <w:numPr>
          <w:ilvl w:val="0"/>
          <w:numId w:val="1"/>
        </w:numPr>
        <w:tabs>
          <w:tab w:val="left" w:pos="378"/>
        </w:tabs>
        <w:ind w:left="380" w:hanging="380"/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>Свидетельство о признании документа об образовании, выданного лицу в иностранном государстве, его эквивалентности (соответствия) документу об образовании Республики Беларусь</w:t>
      </w:r>
    </w:p>
    <w:p w:rsidR="00B72D35" w:rsidRDefault="00B72D35" w:rsidP="00B72D3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/>
          <w:b w:val="0"/>
          <w:color w:val="000000" w:themeColor="text1"/>
          <w:sz w:val="28"/>
          <w:szCs w:val="28"/>
        </w:rPr>
      </w:pPr>
      <w:r w:rsidRPr="00B72D35">
        <w:rPr>
          <w:rFonts w:ascii="Bookman Old Style" w:hAnsi="Bookman Old Style"/>
          <w:b w:val="0"/>
          <w:color w:val="000000" w:themeColor="text1"/>
          <w:sz w:val="28"/>
          <w:szCs w:val="28"/>
          <w:lang w:bidi="ru-RU"/>
        </w:rPr>
        <w:t>(</w:t>
      </w:r>
      <w:r w:rsidR="00B655AD" w:rsidRPr="00B72D35">
        <w:rPr>
          <w:rFonts w:ascii="Bookman Old Style" w:hAnsi="Bookman Old Style"/>
          <w:b w:val="0"/>
          <w:color w:val="000000" w:themeColor="text1"/>
          <w:sz w:val="28"/>
          <w:szCs w:val="28"/>
          <w:lang w:bidi="ru-RU"/>
        </w:rPr>
        <w:t>тел.</w:t>
      </w:r>
      <w:r w:rsidRPr="00B72D35">
        <w:rPr>
          <w:rFonts w:ascii="Bookman Old Style" w:hAnsi="Bookman Old Style"/>
          <w:b w:val="0"/>
          <w:color w:val="000000" w:themeColor="text1"/>
          <w:sz w:val="28"/>
          <w:szCs w:val="28"/>
        </w:rPr>
        <w:t xml:space="preserve"> для справок +37517-228-13-13) </w:t>
      </w:r>
    </w:p>
    <w:p w:rsidR="00B72D35" w:rsidRPr="00B72D35" w:rsidRDefault="00B72D35" w:rsidP="00B72D35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Arial"/>
          <w:b w:val="0"/>
          <w:bCs w:val="0"/>
          <w:caps/>
          <w:color w:val="000000" w:themeColor="text1"/>
          <w:sz w:val="28"/>
          <w:szCs w:val="28"/>
        </w:rPr>
      </w:pPr>
      <w:r w:rsidRPr="00B72D35">
        <w:rPr>
          <w:rFonts w:ascii="Bookman Old Style" w:hAnsi="Bookman Old Style" w:cs="Arial"/>
          <w:b w:val="0"/>
          <w:bCs w:val="0"/>
          <w:color w:val="000000" w:themeColor="text1"/>
          <w:sz w:val="28"/>
          <w:szCs w:val="28"/>
        </w:rPr>
        <w:t xml:space="preserve">Центр признания документов </w:t>
      </w:r>
      <w:r w:rsidRPr="00B72D35">
        <w:rPr>
          <w:rFonts w:ascii="Bookman Old Style" w:hAnsi="Bookman Old Style" w:cs="Arial"/>
          <w:b w:val="0"/>
          <w:bCs w:val="0"/>
          <w:caps/>
          <w:color w:val="000000" w:themeColor="text1"/>
          <w:sz w:val="28"/>
          <w:szCs w:val="28"/>
        </w:rPr>
        <w:t>(BELARUS ENIC)</w:t>
      </w:r>
    </w:p>
    <w:p w:rsidR="003B0E23" w:rsidRPr="00B72D35" w:rsidRDefault="00B655AD" w:rsidP="00B72D35">
      <w:pPr>
        <w:pStyle w:val="1"/>
        <w:numPr>
          <w:ilvl w:val="0"/>
          <w:numId w:val="1"/>
        </w:numPr>
        <w:tabs>
          <w:tab w:val="left" w:pos="378"/>
        </w:tabs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>Копия свидетельства об окончании курсов русского языка;</w:t>
      </w:r>
    </w:p>
    <w:p w:rsidR="003B0E23" w:rsidRPr="00B72D35" w:rsidRDefault="00B655AD" w:rsidP="00B72D35">
      <w:pPr>
        <w:pStyle w:val="1"/>
        <w:numPr>
          <w:ilvl w:val="0"/>
          <w:numId w:val="1"/>
        </w:numPr>
        <w:tabs>
          <w:tab w:val="left" w:pos="378"/>
        </w:tabs>
        <w:ind w:left="380" w:hanging="380"/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 xml:space="preserve">Удостоверение о сдаче кандидатских экзаменов </w:t>
      </w:r>
      <w:r w:rsidR="006A32EC">
        <w:rPr>
          <w:rFonts w:ascii="Bookman Old Style" w:hAnsi="Bookman Old Style"/>
        </w:rPr>
        <w:br/>
      </w:r>
      <w:r w:rsidRPr="00B72D35">
        <w:rPr>
          <w:rFonts w:ascii="Bookman Old Style" w:hAnsi="Bookman Old Style"/>
        </w:rPr>
        <w:t>(для поступающих на дневную и заочную форму обучения);</w:t>
      </w:r>
    </w:p>
    <w:p w:rsidR="003B0E23" w:rsidRPr="00B72D35" w:rsidRDefault="00B655AD" w:rsidP="00B72D35">
      <w:pPr>
        <w:pStyle w:val="1"/>
        <w:numPr>
          <w:ilvl w:val="0"/>
          <w:numId w:val="1"/>
        </w:numPr>
        <w:tabs>
          <w:tab w:val="left" w:pos="373"/>
        </w:tabs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>Личный листок по учету кадров;</w:t>
      </w:r>
    </w:p>
    <w:p w:rsidR="003B0E23" w:rsidRPr="00B72D35" w:rsidRDefault="00B655AD" w:rsidP="00B72D35">
      <w:pPr>
        <w:pStyle w:val="1"/>
        <w:numPr>
          <w:ilvl w:val="0"/>
          <w:numId w:val="1"/>
        </w:numPr>
        <w:tabs>
          <w:tab w:val="left" w:pos="378"/>
        </w:tabs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>Автобиография;</w:t>
      </w:r>
    </w:p>
    <w:p w:rsidR="003B0E23" w:rsidRPr="00B72D35" w:rsidRDefault="00B655AD" w:rsidP="00B72D35">
      <w:pPr>
        <w:pStyle w:val="1"/>
        <w:numPr>
          <w:ilvl w:val="0"/>
          <w:numId w:val="1"/>
        </w:numPr>
        <w:tabs>
          <w:tab w:val="left" w:pos="498"/>
        </w:tabs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>Копия паспорта, завере</w:t>
      </w:r>
      <w:r w:rsidRPr="00B72D35">
        <w:rPr>
          <w:rFonts w:ascii="Bookman Old Style" w:hAnsi="Bookman Old Style"/>
        </w:rPr>
        <w:t>нная нотариально, с переводом на русский язык;</w:t>
      </w:r>
    </w:p>
    <w:p w:rsidR="003B0E23" w:rsidRPr="00B72D35" w:rsidRDefault="00B655AD" w:rsidP="00B72D35">
      <w:pPr>
        <w:pStyle w:val="1"/>
        <w:numPr>
          <w:ilvl w:val="0"/>
          <w:numId w:val="1"/>
        </w:numPr>
        <w:tabs>
          <w:tab w:val="left" w:pos="498"/>
        </w:tabs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>Медицинская справка;</w:t>
      </w:r>
    </w:p>
    <w:p w:rsidR="003B0E23" w:rsidRPr="00B72D35" w:rsidRDefault="00B655AD" w:rsidP="00B72D35">
      <w:pPr>
        <w:pStyle w:val="1"/>
        <w:numPr>
          <w:ilvl w:val="0"/>
          <w:numId w:val="1"/>
        </w:numPr>
        <w:tabs>
          <w:tab w:val="left" w:pos="498"/>
        </w:tabs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>Договор;</w:t>
      </w:r>
    </w:p>
    <w:p w:rsidR="003B0E23" w:rsidRPr="00B72D35" w:rsidRDefault="00B655AD" w:rsidP="00B72D35">
      <w:pPr>
        <w:pStyle w:val="1"/>
        <w:spacing w:after="280"/>
        <w:ind w:firstLine="380"/>
        <w:jc w:val="both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>Паспорт и подлинник диплома предъявляются лично.</w:t>
      </w:r>
    </w:p>
    <w:p w:rsidR="003B0E23" w:rsidRPr="00B72D35" w:rsidRDefault="00B655AD" w:rsidP="00B72D35">
      <w:pPr>
        <w:pStyle w:val="1"/>
        <w:spacing w:after="280"/>
        <w:jc w:val="center"/>
        <w:rPr>
          <w:rFonts w:ascii="Bookman Old Style" w:hAnsi="Bookman Old Style"/>
        </w:rPr>
      </w:pPr>
      <w:r w:rsidRPr="00B72D35">
        <w:rPr>
          <w:rFonts w:ascii="Bookman Old Style" w:hAnsi="Bookman Old Style"/>
        </w:rPr>
        <w:t>Бланки документов и консультации предоставляются в о</w:t>
      </w:r>
      <w:r w:rsidR="00B72D35">
        <w:rPr>
          <w:rFonts w:ascii="Bookman Old Style" w:hAnsi="Bookman Old Style"/>
        </w:rPr>
        <w:t>тделе аспирантуры и международной деятельности (ул. Ф.Скорины,8/2, к. 316, тел.: +375173549625</w:t>
      </w:r>
      <w:r w:rsidRPr="00B72D35">
        <w:rPr>
          <w:rFonts w:ascii="Bookman Old Style" w:hAnsi="Bookman Old Style"/>
        </w:rPr>
        <w:t>)</w:t>
      </w:r>
    </w:p>
    <w:sectPr w:rsidR="003B0E23" w:rsidRPr="00B72D35" w:rsidSect="003B0E23">
      <w:pgSz w:w="11900" w:h="16840"/>
      <w:pgMar w:top="1110" w:right="865" w:bottom="1110" w:left="1671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5AD" w:rsidRDefault="00B655AD" w:rsidP="003B0E23">
      <w:r>
        <w:separator/>
      </w:r>
    </w:p>
  </w:endnote>
  <w:endnote w:type="continuationSeparator" w:id="1">
    <w:p w:rsidR="00B655AD" w:rsidRDefault="00B655AD" w:rsidP="003B0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5AD" w:rsidRDefault="00B655AD"/>
  </w:footnote>
  <w:footnote w:type="continuationSeparator" w:id="1">
    <w:p w:rsidR="00B655AD" w:rsidRDefault="00B655A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866"/>
    <w:multiLevelType w:val="multilevel"/>
    <w:tmpl w:val="00E49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B0E23"/>
    <w:rsid w:val="003B0E23"/>
    <w:rsid w:val="00412549"/>
    <w:rsid w:val="006A32EC"/>
    <w:rsid w:val="00B655AD"/>
    <w:rsid w:val="00B7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23"/>
    <w:rPr>
      <w:color w:val="000000"/>
    </w:rPr>
  </w:style>
  <w:style w:type="paragraph" w:styleId="2">
    <w:name w:val="heading 2"/>
    <w:basedOn w:val="a"/>
    <w:link w:val="20"/>
    <w:uiPriority w:val="9"/>
    <w:qFormat/>
    <w:rsid w:val="00B72D35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0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3B0E2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2D35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&lt;4D6963726F736F667420576F7264202D20D1EFE8F1EEEA2020E4EEEAF3ECE5EDF2EEE220E4EBFF20E7E0F7E8F1EBE5EDE8FF20E8EDEEF1F2F0E0EDF6E5E220E220E4EDE5E2EDF3FE20E820E7E0EEF7EDF3FE20E0F1EFE8F0E0EDF2F3F0F32E646F63&gt;</dc:title>
  <dc:creator>Suhodol</dc:creator>
  <cp:lastModifiedBy>user</cp:lastModifiedBy>
  <cp:revision>4</cp:revision>
  <dcterms:created xsi:type="dcterms:W3CDTF">2023-01-26T06:48:00Z</dcterms:created>
  <dcterms:modified xsi:type="dcterms:W3CDTF">2023-01-26T06:49:00Z</dcterms:modified>
</cp:coreProperties>
</file>