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A5" w:rsidRPr="00B714A5" w:rsidRDefault="00B714A5" w:rsidP="00B714A5">
      <w:pPr>
        <w:shd w:val="clear" w:color="auto" w:fill="FFFFFF"/>
        <w:spacing w:after="300" w:line="240" w:lineRule="auto"/>
        <w:outlineLvl w:val="1"/>
        <w:rPr>
          <w:rFonts w:ascii="inherit" w:eastAsia="Times New Roman" w:hAnsi="inherit" w:cs="Helvetica"/>
          <w:color w:val="363F48"/>
          <w:sz w:val="45"/>
          <w:szCs w:val="45"/>
          <w:lang w:eastAsia="ru-RU"/>
        </w:rPr>
      </w:pPr>
      <w:r w:rsidRPr="00B714A5">
        <w:rPr>
          <w:rFonts w:ascii="inherit" w:eastAsia="Times New Roman" w:hAnsi="inherit" w:cs="Helvetica"/>
          <w:color w:val="363F48"/>
          <w:sz w:val="45"/>
          <w:szCs w:val="45"/>
          <w:lang w:eastAsia="ru-RU"/>
        </w:rPr>
        <w:t>14 ноября – Всемирный день борьбы против диабета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Сахарный диабет является серьезной </w:t>
      </w:r>
      <w:proofErr w:type="spellStart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медико-социльной</w:t>
      </w:r>
      <w:proofErr w:type="spellEnd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проблемой XXI века. Важность проблемы заболеваемости сахарным диабетом в мире подчеркивает принятие Генеральной Ассамблеей Организации Объединенных наций в декабре 2006 года декларации по сахарному диабету, в которой </w:t>
      </w:r>
      <w:proofErr w:type="gramStart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высказывается озабоченность</w:t>
      </w:r>
      <w:proofErr w:type="gramEnd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отношении роста заболеваемости сахарным диабетом в мире - неинфекционного заболевания, носящего характер эпидемии. В настоящее время сахарный диабет занимает ведущее место во всемирных программах здравоохранения, где особое место уделяется доступности жизненно важных лекарственных средств, профилактике ожирения и сахарного диабета.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данным ВОЗ, сахарный диабет увеличивает смертность населения в 2-3 раза и сокращает продолжительность жизни. Актуальность проблемы обусловлена еще и масштабностью распространения данной болезни.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Республике Беларусь Всемирный день борьбы против диабета проводится по инициативе Министерства здравоохранения Республики Беларусь с учетом рекомендаций ВОЗ.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             Сахарный диабет</w:t>
      </w: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хроническое заболевание, развивающееся в тех случаях, когда поджелудочная железа не вырабатывает достаточно инсулина или, когда организм не может эффективно использовать вырабатываемый им инсулин.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        </w:t>
      </w:r>
      <w:r w:rsidRPr="00B714A5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Инсулин</w:t>
      </w: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  гормон, регулирующий уровень содержания глюкозы в крови. Общим результатом неконтролируемого диабета является гипергликемия, или повышенный уровень содержания глюкозы в крови, что со временем приводит к серьезному повреждению многих систем организма, особенно нервов и кровеносных сосудов.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 </w:t>
      </w:r>
      <w:r w:rsidRPr="00B714A5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диабете</w:t>
      </w: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B714A5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1 типа</w:t>
      </w: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(ранее известном как </w:t>
      </w:r>
      <w:proofErr w:type="gramStart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инсулинозависимый</w:t>
      </w:r>
      <w:proofErr w:type="gramEnd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юношеский или детский), для которого характерна недостаточная выработка инсулина, необходимо ежедневное введение инсулина. Причина этого типа диабета до конца неясна, поэтому в настоящее время его нельзя предотвратить. Симптомы включают чрезмерное мочеотделение (полиурию), жажду (полидипсию), чувство голода, потерю веса, изменение зрения и усталость.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Диабет 2 типа</w:t>
      </w: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(ранее называемым инсулиннезависимым или взрослым) развивается в результате неэффективного использования инсулина организмом, что в значительной мере является результатом излишнего веса и физической инертности. Симптомы могут быть сходными с симптомами диабета 1 типа, но часто являются менее выраженными. В результате болезнь может быть диагностирована </w:t>
      </w:r>
      <w:proofErr w:type="gramStart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gramEnd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gramStart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прошествии</w:t>
      </w:r>
      <w:proofErr w:type="gramEnd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нескольких лет после ее начала, уже после возникновения осложнений. До недавнего времени диабет этого типа наблюдался лишь среди взрослых людей, но в настоящее время он поражает и детей.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B714A5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Гестационный</w:t>
      </w:r>
      <w:proofErr w:type="spellEnd"/>
      <w:r w:rsidRPr="00B714A5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 xml:space="preserve"> диабет</w:t>
      </w: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является гипергликемией, которая развивается или впервые выявляется во время беременности. Женщины, имеющие такую форму диабета, имеют повышенный риск осложнений во время беременности и родов. У них также повышен риск заболевания диабетом 2-го типа позднее. Чаще всего </w:t>
      </w:r>
      <w:proofErr w:type="spellStart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гестационный</w:t>
      </w:r>
      <w:proofErr w:type="spellEnd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диабет диагностируется во время </w:t>
      </w:r>
      <w:proofErr w:type="spellStart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пренатального</w:t>
      </w:r>
      <w:proofErr w:type="spellEnd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скрининга.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    </w:t>
      </w:r>
      <w:r w:rsidRPr="00B714A5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Основными факторами риска развития заболевания являются: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 генетическая предрасположенность (заболевание диабетом у близких родственников), стресс, чрезмерное употребление </w:t>
      </w:r>
      <w:proofErr w:type="spellStart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легкоусваеваемых</w:t>
      </w:r>
      <w:proofErr w:type="spellEnd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углеводов (сахар, мед, конфеты и т.д.);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возраст (чем старше человек, тем выше степень риска);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ожирение.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lastRenderedPageBreak/>
        <w:t>С целью профилактики сахарного диабета необходимо: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контролировать уровень глюкозы в крови при наличии у близких родственников сахарного диабета, а также, если ваш возраст превышает 40 лет;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добиваться снижения массы тела до нормального уровня при развивающемся ожирении;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питаться правильно (ограничить потребление сахара и продуктов, содержащих сахар, сладких напитков, белый хлеб, уменьшить количество насыщенных жиров – маргарин, сливочное масло, сыр, жирное мясо, употреблять фрукты и овощи от 3 до 5 раз в день, питаться меньшими порциями);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вести образ жизни с достаточной двигательной активностью, с учётом возраста и возможностей вашего организма;</w:t>
      </w:r>
    </w:p>
    <w:p w:rsidR="00B714A5" w:rsidRPr="00B714A5" w:rsidRDefault="00B714A5" w:rsidP="0096544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 отказаться от вредных привычек, употребления алкоголя, </w:t>
      </w:r>
      <w:proofErr w:type="spellStart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табакокурения</w:t>
      </w:r>
      <w:proofErr w:type="spellEnd"/>
      <w:r w:rsidRPr="00B714A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0A6743" w:rsidRDefault="000A6743" w:rsidP="00965444">
      <w:pPr>
        <w:jc w:val="both"/>
      </w:pPr>
    </w:p>
    <w:sectPr w:rsidR="000A6743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4A5"/>
    <w:rsid w:val="000A6743"/>
    <w:rsid w:val="005A33ED"/>
    <w:rsid w:val="00905FDC"/>
    <w:rsid w:val="00965444"/>
    <w:rsid w:val="009C3CE1"/>
    <w:rsid w:val="00B714A5"/>
    <w:rsid w:val="00C4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2">
    <w:name w:val="heading 2"/>
    <w:basedOn w:val="a"/>
    <w:link w:val="20"/>
    <w:uiPriority w:val="9"/>
    <w:qFormat/>
    <w:rsid w:val="00B71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0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2</cp:revision>
  <cp:lastPrinted>2021-11-01T06:08:00Z</cp:lastPrinted>
  <dcterms:created xsi:type="dcterms:W3CDTF">2021-10-29T10:32:00Z</dcterms:created>
  <dcterms:modified xsi:type="dcterms:W3CDTF">2021-11-01T06:08:00Z</dcterms:modified>
</cp:coreProperties>
</file>